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FF24" w14:textId="77777777" w:rsidR="00937826" w:rsidRPr="00937826" w:rsidRDefault="00937826" w:rsidP="00937826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eastAsia="pl-PL"/>
        </w:rPr>
      </w:pPr>
      <w:r w:rsidRPr="00937826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2"/>
          <w:szCs w:val="32"/>
          <w:lang w:eastAsia="pl-PL"/>
        </w:rPr>
        <w:t>Wpływ wysokich technologii (TV, laptop-gry komputerowe, komputer, tablet, komórka, smar fony, zabawki dźwiękowe)na rozwój dzieci.</w:t>
      </w:r>
    </w:p>
    <w:p w14:paraId="1A44D688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 xml:space="preserve">  </w:t>
      </w:r>
    </w:p>
    <w:p w14:paraId="5DE6D9B3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Rozwijający się mózg dziecka atakowany jest przez agresywne, szybko zmieniające się bodźce wzrokowe (komputer, TV, bilbordy, reklamy, emotikony) przetwarzane w prawej półkuli mózgu.</w:t>
      </w:r>
    </w:p>
    <w:p w14:paraId="7C3A8E00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Badania neurobiologów wykazują, że wysoka aktywność prawej półkuli 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zwalnia lub nawet hamuje rozwój lewej półkuli mózgu,</w:t>
      </w: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odpowiedzialnej za uczenie się języka mówionego i pisanego.</w:t>
      </w:r>
    </w:p>
    <w:p w14:paraId="6D669E5E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Neurolodzy wyrażają zaniepokojenie , że pokolenie dzieci urodzonych w epoce wysokich technologii (od końca lat dziewięćdziesiątych ubiegłego wieku) 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odmienny sposób kształtują swoje relacje ze światem, ludźmi i językiem.</w:t>
      </w:r>
    </w:p>
    <w:p w14:paraId="14D66C78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M. </w:t>
      </w:r>
      <w:proofErr w:type="spellStart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Spitzer</w:t>
      </w:r>
      <w:proofErr w:type="spellEnd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swojej książce referuje badania amerykańskie, których wyniki pokazały, że dzieci korzystające z programów kanału Baby TV oraz DVD dla niemowląt 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mają opóźniony rozwój mowy. </w:t>
      </w:r>
    </w:p>
    <w:p w14:paraId="010BF5DD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Badania prowadzone od kilku lat w Katedrze Logopedii i Zaburzeń Rozwoju pokazały, że u dzieci, które 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okresie niemowlęctwa</w:t>
      </w: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są poddawane oddziaływaniom wysokich technologii obserwuje się 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następujące niepokojące zachowania :</w:t>
      </w:r>
    </w:p>
    <w:p w14:paraId="42E3D097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koncentracji na twarzy dorosłego ,</w:t>
      </w:r>
    </w:p>
    <w:p w14:paraId="38C5F844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uśmiechu na widok znanej osoby,</w:t>
      </w:r>
    </w:p>
    <w:p w14:paraId="1DD20B9E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gaworzenia,</w:t>
      </w:r>
    </w:p>
    <w:p w14:paraId="1E1467BE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wsłuchiwania się w głos dorosłego,</w:t>
      </w:r>
    </w:p>
    <w:p w14:paraId="0FDCB879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brak gestów społecznych ( </w:t>
      </w:r>
      <w:proofErr w:type="spellStart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np.</w:t>
      </w:r>
      <w:r w:rsidRPr="0093782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pa,pa</w:t>
      </w:r>
      <w:proofErr w:type="spellEnd"/>
      <w:r w:rsidRPr="0093782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),</w:t>
      </w:r>
    </w:p>
    <w:p w14:paraId="219DA245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wolniejszy rozwój dużej i małej motoryki.</w:t>
      </w:r>
    </w:p>
    <w:p w14:paraId="37670044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 to z kolei prowadzi do:</w:t>
      </w:r>
    </w:p>
    <w:p w14:paraId="05820A52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opóźnienia lub braku nabywania systemu językowego;</w:t>
      </w:r>
    </w:p>
    <w:p w14:paraId="68D2A88E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zwolnionego przebiegu rozwoju intelektualnego oraz zabawy i  </w:t>
      </w:r>
    </w:p>
    <w:p w14:paraId="74993556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  kształtowania się umiejętności społecznych. </w:t>
      </w:r>
    </w:p>
    <w:p w14:paraId="34A017B5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CBA5125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Prof. Cieszyńska przedstawia wyniki swoich własnych badań, które mówią, że gdy dorosły zmienia przedmioty i ich odległość od niemowlaka, ten wykonuje intensywne ruchy rąk, obręczy barkowej, głowy i oczu.</w:t>
      </w:r>
    </w:p>
    <w:p w14:paraId="12C7E2D8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Natomiast w trakcie śledzenia obrazu telewizyjnego dziecko całkowicie nieruchomieje, przestaje też reagować na głos rodziców, ponieważ nie ma jeszcze „zdolności całościowego rejestrowania obrazów i dźwięków docierających z różnych źródeł” (</w:t>
      </w:r>
      <w:proofErr w:type="spellStart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Spitzer</w:t>
      </w:r>
      <w:proofErr w:type="spellEnd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2013, s.123).</w:t>
      </w:r>
    </w:p>
    <w:p w14:paraId="19562940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Niemowlęta uspakajają się , gdy patrzą na ekran telewizora, ponieważ zgodnie z etapem rozwoju , na którym się znajdują, chętnie śledzą ruch przedmiotu. Jednak obiekty te pozbawione są pozostałych wymiarów, nie można ich dotykać (rękami, ustami, językiem), 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dlatego nie dokonuje się akt poznania.</w:t>
      </w:r>
    </w:p>
    <w:p w14:paraId="1979393F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Poruszający się obraz , postrzegany na płaskim ekranie telewizora, nie tworzy w umyśle małego dziecka reprezentacji przedmiotów istniejących w</w:t>
      </w:r>
    </w:p>
    <w:p w14:paraId="5A95D3D1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rzeczywistości, buduje fałszywe ścieżki poznawania świata.</w:t>
      </w:r>
    </w:p>
    <w:p w14:paraId="40EBE007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Płaskie obrazy nie rozwijają spostrzegania głębi, a to w znacznym stopniu utrudnia rozwój manipulacji specyficznej, co ma wpływ na późniejszą naukę pisania.</w:t>
      </w:r>
    </w:p>
    <w:p w14:paraId="33FE43FC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Dzieci, które w drugim roku życia, według deklaracji matek, oglądały telewizję od 30 min. do 2 godz., a podczas weekendu około 3 godz. charakteryzują się:</w:t>
      </w:r>
    </w:p>
    <w:p w14:paraId="3C82F36A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stanem nieustannego rozproszenia uwagi,</w:t>
      </w:r>
    </w:p>
    <w:p w14:paraId="06C0ED52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sporadycznymi reakcjami na własne imię,</w:t>
      </w:r>
    </w:p>
    <w:p w14:paraId="325D2507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rozwoju mowy lub opóźnieniem pojawiania się oczekiwanych efektów</w:t>
      </w:r>
    </w:p>
    <w:p w14:paraId="3A6246E6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etapów,</w:t>
      </w:r>
    </w:p>
    <w:p w14:paraId="6746B8B9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niechęcią do oglądania obrazów statycznych (np. ilustracji w książeczkach),</w:t>
      </w:r>
    </w:p>
    <w:p w14:paraId="1F2982E0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brakiem wspólnego pola uwagi,</w:t>
      </w:r>
    </w:p>
    <w:p w14:paraId="168E93E9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braku gestu wskazywania palcem.</w:t>
      </w:r>
    </w:p>
    <w:p w14:paraId="76CCFE86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trzecim roku życia zaburzenia „telewizyjnych dzieci” pogłębiają się znacznie.</w:t>
      </w:r>
    </w:p>
    <w:p w14:paraId="314D5351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obserwacji zachowania dziecka można dostrzec:</w:t>
      </w:r>
    </w:p>
    <w:p w14:paraId="7E820EFB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trudności lub całkowity brak zrozumienia poleceń,</w:t>
      </w:r>
    </w:p>
    <w:p w14:paraId="5E85BB1A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zabawę na poziomie dzieci 12-14 miesięcznych,</w:t>
      </w:r>
    </w:p>
    <w:p w14:paraId="4B67C177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trudności z rozpoczęciem i kontynuowaniem zabawy w grupie rówieśniczej,</w:t>
      </w:r>
    </w:p>
    <w:p w14:paraId="6675D715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komunikowanie się krzykiem lub płaczem,</w:t>
      </w:r>
    </w:p>
    <w:p w14:paraId="51C92D33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- niepełne rozumienie języka,</w:t>
      </w:r>
    </w:p>
    <w:p w14:paraId="2DD7DEF0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respektowania reguł społecznych,</w:t>
      </w:r>
    </w:p>
    <w:p w14:paraId="4D9055C2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zainteresowania książeczkami, obrazkami,</w:t>
      </w:r>
    </w:p>
    <w:p w14:paraId="3536D2A3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uspakajanie się po otrzymaniu telefonu komórkowego rodzica,</w:t>
      </w:r>
    </w:p>
    <w:p w14:paraId="133B84EB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poważne problemy z wprowadzeniem treningu czystości,</w:t>
      </w:r>
    </w:p>
    <w:p w14:paraId="6D66ECB5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wybiórczość jedzenia.</w:t>
      </w:r>
    </w:p>
    <w:p w14:paraId="2093C495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Dziecko, które w przyszłości miałoby zostać programistą, powinno, zdaniem </w:t>
      </w:r>
      <w:proofErr w:type="spellStart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Spitzera</w:t>
      </w:r>
      <w:proofErr w:type="spellEnd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ćwiczyć rysowanie ołówkiem, a nie obsługiwać klawiaturę .</w:t>
      </w:r>
    </w:p>
    <w:p w14:paraId="5FE94019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Okazało się, że przedszkolaki wykazujące zdolności manualne i ćwiczące je w sposób tradycyjny w przyszłości są lepsze z matematyki (2013,s.153).</w:t>
      </w:r>
    </w:p>
    <w:p w14:paraId="124CF339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Używanie klawiatury , jak się okazało, nie tylko nie poprawia małej motoryki, ale także nie ułatwia zapamiętywania np. kształtu liter.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D1B9A04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Wspomnienie</w:t>
      </w: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Dr C. </w:t>
      </w:r>
      <w:proofErr w:type="spellStart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Hannaford</w:t>
      </w:r>
      <w:proofErr w:type="spellEnd"/>
    </w:p>
    <w:p w14:paraId="16F049CC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„Najwięcej uczyłam się podczas zabaw z dziećmi z sąsiedztwa, na wielkim wolnym polu, za naszym domem. Pośrodku znajdowało się tam drzewo –dąb, a także żleby, skały, tereny piaskowe i krzaki, z których można było robić kryjówki, a z gałązek skały i łuki. Było tam wystarczająco dużo miejsca, aby ujeżdżać nasze białe ogiery z wyobraźni i grać kowbojów i Indian. Godziny i dni przepływały, gdy my wymyślaliśmy jedną zabawę za drugą. Sami robiliśmy nasze własne zabawki z patyków, piór, kamieni, kredy, sznurka, kleju, wielkich pudełek, starych ubrań naszych rodziców. Tworzenie wspólnie z innymi dziećmi zabawek ze  spontanicznej wyobraźni  doskonaliło wyraźnie rozwój mózgu. Zabawa dostarczała umiejętności potrzebnych do współpracy, współtworzenia, altruizmu i rozumienia”.</w:t>
      </w:r>
    </w:p>
    <w:p w14:paraId="1B4BCF62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Dlatego 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myśląc o przyszłości warto wyłączyć telewizor, aby włączyć wyobraźnię własną i dziecka.</w:t>
      </w:r>
    </w:p>
    <w:p w14:paraId="465FA5E3" w14:textId="77777777" w:rsidR="00937826" w:rsidRPr="00937826" w:rsidRDefault="00937826" w:rsidP="00937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Kiedy dzieci oglądają telewizję, grają na komputerze, tablecie, komórce, są przyzwyczajane do takiego sposobu uczenia się, w którym brak jest fizycznego, emocjonalnego, a nawet sensorycznego (zapach, smak, </w:t>
      </w:r>
      <w:proofErr w:type="spellStart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propriocepcja</w:t>
      </w:r>
      <w:proofErr w:type="spellEnd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zaangażowania.</w:t>
      </w:r>
    </w:p>
    <w:p w14:paraId="5E6BD3A6" w14:textId="77777777" w:rsidR="00937826" w:rsidRPr="00937826" w:rsidRDefault="00937826" w:rsidP="0093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uczą się naturalnie poprzez działanie i poprzez interakcje z innymi dziećmi. W tym sensie uczenie się przez telewizję jest nienaturalne.</w:t>
      </w:r>
    </w:p>
    <w:p w14:paraId="69A36D81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 Uczenie się wymaga czasu, asymilacji i przetworzeniu doświadczenia.</w:t>
      </w:r>
    </w:p>
    <w:p w14:paraId="3DACE4C6" w14:textId="77777777" w:rsidR="00937826" w:rsidRPr="00937826" w:rsidRDefault="00937826" w:rsidP="00937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Telewizja bombarduje telewidzów zbyt szybkimi do wchłonięcia przez młody mózg, ciągle zmieniającymi się rzekami obrazów, słów i ruchu. Dziecko może być w stanie powtórzyć to, co usłyszało, ale nie będzie ono miało głębszego zrozumienia tego, co powtarza.</w:t>
      </w:r>
    </w:p>
    <w:p w14:paraId="2CD163E3" w14:textId="77777777" w:rsidR="00937826" w:rsidRPr="00937826" w:rsidRDefault="00937826" w:rsidP="00937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Pamiętajmy, że wiek od 2 do 5 lat to krytyczny okres dla rozwoju mózgu. Mózg jest przygotowywany do uczenia się, jak przyjmować informacje i jak tworzyć związki informacji.</w:t>
      </w:r>
    </w:p>
    <w:p w14:paraId="77F1BAC7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Skutki nadmiernego oglądania telewizji u starszych dzieci (powyżej 2 godzin dziennie)</w:t>
      </w:r>
    </w:p>
    <w:p w14:paraId="0F9750CB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krótki czas uwagi, trudności w koncentracji;</w:t>
      </w:r>
    </w:p>
    <w:p w14:paraId="3B032FD2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problemy z kontaktem wzrokowym;</w:t>
      </w:r>
    </w:p>
    <w:p w14:paraId="044E6E59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problemy z czytaniem;</w:t>
      </w:r>
    </w:p>
    <w:p w14:paraId="4FEC04C1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nieprawidłowa artykulacja;</w:t>
      </w:r>
    </w:p>
    <w:p w14:paraId="2C7F3156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umiejętności opowiedzenia historyjki obrazkowej;</w:t>
      </w:r>
    </w:p>
    <w:p w14:paraId="26948630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umiejętności opowiedzenia obejrzanej bajki;</w:t>
      </w:r>
    </w:p>
    <w:p w14:paraId="2AECA007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umiejętności słuchania;</w:t>
      </w:r>
    </w:p>
    <w:p w14:paraId="52C3F60C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zrozumienia emocji;</w:t>
      </w:r>
    </w:p>
    <w:p w14:paraId="42C30B77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brak myślenia symbolicznego;</w:t>
      </w:r>
    </w:p>
    <w:p w14:paraId="4F9BBDA7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gorsze wyniki w nauce;</w:t>
      </w:r>
    </w:p>
    <w:p w14:paraId="24C79F50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mniejsza aktywność fizyczna;</w:t>
      </w:r>
    </w:p>
    <w:p w14:paraId="19378C44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problem ze słuchaniem tekstu pisanego.</w:t>
      </w:r>
    </w:p>
    <w:p w14:paraId="030CDC22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Naukowcy postulują , by wprowadzać media cyfrowe ( e-podręczniki) do szkół dopiero po 12 roku życia.</w:t>
      </w:r>
    </w:p>
    <w:p w14:paraId="19A3B037" w14:textId="7D93FA42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Dr C. </w:t>
      </w:r>
      <w:proofErr w:type="spellStart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Hannaford</w:t>
      </w:r>
      <w:proofErr w:type="spellEnd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podobnie jak Joseph  </w:t>
      </w:r>
      <w:proofErr w:type="spellStart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Chilton</w:t>
      </w:r>
      <w:proofErr w:type="spellEnd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Pearce</w:t>
      </w:r>
      <w:proofErr w:type="spellEnd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 </w:t>
      </w:r>
      <w:proofErr w:type="spellStart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Jane</w:t>
      </w:r>
      <w:proofErr w:type="spellEnd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Healy</w:t>
      </w:r>
      <w:proofErr w:type="spellEnd"/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uważa, że powinno się zabronić oglądania telewizji dzieciom do 8 r. ż., tak,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aby wyobraźnia i zdolności językowe miały szanse się rozwinąć. </w:t>
      </w:r>
    </w:p>
    <w:p w14:paraId="37ABDF22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579BFB2F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002021" w14:textId="77777777" w:rsidR="00937826" w:rsidRPr="00937826" w:rsidRDefault="00937826" w:rsidP="0093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Źródło: M. </w:t>
      </w:r>
      <w:proofErr w:type="spellStart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Spitzer</w:t>
      </w:r>
      <w:proofErr w:type="spellEnd"/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Cyfrowa demencja. W jaki sposób pozbawiamy rozumu siebie i swoje dzieci.</w:t>
      </w:r>
    </w:p>
    <w:p w14:paraId="1DDD549A" w14:textId="77777777" w:rsidR="00937826" w:rsidRPr="00937826" w:rsidRDefault="00937826" w:rsidP="009378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78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prof. Jagoda Cieszyńska, „Wpływ wysokich technologii na rozwój dzieci”: Biuletyn WE.</w:t>
      </w:r>
    </w:p>
    <w:p w14:paraId="75459281" w14:textId="77777777" w:rsidR="005C42A1" w:rsidRDefault="005C42A1"/>
    <w:sectPr w:rsidR="005C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185A"/>
    <w:multiLevelType w:val="multilevel"/>
    <w:tmpl w:val="E70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02030"/>
    <w:multiLevelType w:val="multilevel"/>
    <w:tmpl w:val="EF34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669BA"/>
    <w:multiLevelType w:val="multilevel"/>
    <w:tmpl w:val="A26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06727"/>
    <w:multiLevelType w:val="multilevel"/>
    <w:tmpl w:val="231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676537">
    <w:abstractNumId w:val="1"/>
  </w:num>
  <w:num w:numId="2" w16cid:durableId="1179735393">
    <w:abstractNumId w:val="2"/>
  </w:num>
  <w:num w:numId="3" w16cid:durableId="1723669774">
    <w:abstractNumId w:val="0"/>
  </w:num>
  <w:num w:numId="4" w16cid:durableId="442267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26"/>
    <w:rsid w:val="00280A90"/>
    <w:rsid w:val="005C42A1"/>
    <w:rsid w:val="009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646A"/>
  <w15:chartTrackingRefBased/>
  <w15:docId w15:val="{89A91F84-8965-4162-9DB2-611C8089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Batorska</dc:creator>
  <cp:keywords/>
  <dc:description/>
  <cp:lastModifiedBy>Aneta Batorska</cp:lastModifiedBy>
  <cp:revision>1</cp:revision>
  <dcterms:created xsi:type="dcterms:W3CDTF">2023-10-17T17:11:00Z</dcterms:created>
  <dcterms:modified xsi:type="dcterms:W3CDTF">2023-10-17T17:13:00Z</dcterms:modified>
</cp:coreProperties>
</file>