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3D2D" w14:textId="0FE1DCE1" w:rsidR="000C194A" w:rsidRPr="00482811" w:rsidRDefault="000C194A" w:rsidP="00447BC6">
      <w:pPr>
        <w:pStyle w:val="Nagwek1"/>
      </w:pPr>
      <w:r w:rsidRPr="00482811">
        <w:t>Przedmiotowe Zasady Oceniania z matematyki</w:t>
      </w:r>
    </w:p>
    <w:p w14:paraId="660362EA"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Uczniowie biorący aktywny udział w lekcji otrzymują +, za 5 plusów jest ocena bardzo dobra.</w:t>
      </w:r>
    </w:p>
    <w:p w14:paraId="2AF687B2"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W semestrze odbywają się co najmniej dwa sprawdziany (prace klasowe)  zapowiedziane tydzień wcześniej.</w:t>
      </w:r>
    </w:p>
    <w:p w14:paraId="4EC08597"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Prace klasowe są obowiązkowe. Jeżeli z przyczyn losowych uczeń nie może jej napisać z całą klasą, to powinien to uczynić w terminie uzgodnionym z nauczycielem w ciągu 2 tygodni od oddania ocenionych prac klasowych.</w:t>
      </w:r>
    </w:p>
    <w:p w14:paraId="4AD1C819"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Uczniowie mogą poprawiać prace klasowe. Poprawa prac klasowych jest dobrowolna. Uczeń piszę ją tylko jeden raz. Do dziennika będą wstawione oceny z obu prac ( za sprawdzian dla całej klasy oraz za sprawdzian poprawkowy).</w:t>
      </w:r>
    </w:p>
    <w:p w14:paraId="6CF6438B"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Uczeń, który uzyskał stopień niedostateczny z pracy klasowej powinien zaliczyć tę prace na ocenę dopuszczającą lub poprawić na ocenę wyższą.</w:t>
      </w:r>
    </w:p>
    <w:p w14:paraId="3E8A0AE1"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Za pracę niesamodzielną uczeń uzyskuje ocenę niedostateczną. W takim przypadku nie przysługuje mu prawo do ponownego napisania tej pracy w terminie późniejszym.</w:t>
      </w:r>
    </w:p>
    <w:p w14:paraId="50D03C6B"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 xml:space="preserve">W ciągu semestru uczniowie będą pisać kartkówki obejmujące materiał z trzech ostatnich lekcji( bez zapowiedzi) oraz kartkówki z większej ilości materiału zapowiedziane 2-3 dni wcześniej. </w:t>
      </w:r>
    </w:p>
    <w:p w14:paraId="5FAAB72D"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Nieobecność na lekcji nie zwalnia ucznia z przygotowania się do lekcji.</w:t>
      </w:r>
    </w:p>
    <w:p w14:paraId="39A594F4" w14:textId="77777777" w:rsidR="00C2387B" w:rsidRDefault="000C194A" w:rsidP="00C2387B">
      <w:pPr>
        <w:pStyle w:val="Akapitzlist"/>
        <w:numPr>
          <w:ilvl w:val="0"/>
          <w:numId w:val="1"/>
        </w:numPr>
        <w:spacing w:line="360" w:lineRule="auto"/>
        <w:rPr>
          <w:rFonts w:ascii="Arial" w:hAnsi="Arial" w:cs="Arial"/>
          <w:sz w:val="28"/>
          <w:szCs w:val="28"/>
        </w:rPr>
      </w:pPr>
      <w:r w:rsidRPr="00800A0E">
        <w:rPr>
          <w:rFonts w:ascii="Arial" w:hAnsi="Arial" w:cs="Arial"/>
          <w:sz w:val="28"/>
          <w:szCs w:val="28"/>
        </w:rPr>
        <w:t>Na koniec semestru nie przewiduje się sprawdzianu poprawiającego końcowe oceny.</w:t>
      </w:r>
    </w:p>
    <w:p w14:paraId="70E17CBA" w14:textId="77777777" w:rsidR="00C2387B" w:rsidRDefault="000C194A" w:rsidP="00C2387B">
      <w:pPr>
        <w:pStyle w:val="Akapitzlist"/>
        <w:numPr>
          <w:ilvl w:val="0"/>
          <w:numId w:val="1"/>
        </w:numPr>
        <w:spacing w:line="360" w:lineRule="auto"/>
        <w:rPr>
          <w:rFonts w:ascii="Arial" w:hAnsi="Arial" w:cs="Arial"/>
          <w:sz w:val="28"/>
          <w:szCs w:val="28"/>
        </w:rPr>
      </w:pPr>
      <w:r w:rsidRPr="00C2387B">
        <w:rPr>
          <w:rFonts w:ascii="Arial" w:hAnsi="Arial" w:cs="Arial"/>
          <w:sz w:val="28"/>
          <w:szCs w:val="28"/>
        </w:rPr>
        <w:t>Każdy uczeń ma prawo do wykonywania dodatkowych prac ( zadań), za które może zostać oceniony.</w:t>
      </w:r>
    </w:p>
    <w:p w14:paraId="09B23C12" w14:textId="24306D65" w:rsidR="000C194A" w:rsidRPr="00C2387B" w:rsidRDefault="000C194A" w:rsidP="00C2387B">
      <w:pPr>
        <w:pStyle w:val="Akapitzlist"/>
        <w:numPr>
          <w:ilvl w:val="0"/>
          <w:numId w:val="1"/>
        </w:numPr>
        <w:spacing w:line="360" w:lineRule="auto"/>
        <w:rPr>
          <w:rFonts w:ascii="Arial" w:hAnsi="Arial" w:cs="Arial"/>
          <w:sz w:val="28"/>
          <w:szCs w:val="28"/>
        </w:rPr>
      </w:pPr>
      <w:r w:rsidRPr="00C2387B">
        <w:rPr>
          <w:rFonts w:ascii="Arial" w:hAnsi="Arial" w:cs="Arial"/>
          <w:sz w:val="28"/>
          <w:szCs w:val="28"/>
        </w:rPr>
        <w:lastRenderedPageBreak/>
        <w:t>Uczeń powinien systematycznie odrabiać  pracę domową. Za jej brak  uczeń otrzymuje minusa. Cztery minusy ocena niedostateczna. Aby uniknąć konsekwencji nieodrobienia pracy domowej uczeń musi przedstawić usprawiedliwienie od rodzica. Za zadania dodatkowe w pracy domowej można otrzymać plusa lub ocenę. Pięć plusów to ocena bardzo dobra.</w:t>
      </w:r>
    </w:p>
    <w:p w14:paraId="15B73BFC"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Nieprzygotowanie do lekcji i brak pracy domowej uczeń ma obowiązek zgłosić na początku lekcji.</w:t>
      </w:r>
    </w:p>
    <w:p w14:paraId="3184E3ED"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Na lekcje matematyki uczeń powinien przynosić podręcznik, zeszyt ćwiczeń, zeszyt przedmiotowy w kratkę i przybory (długopis, ołówek, linijkę i gumkę). Uczeń ma obowiązek prowadzić zeszyt starannie ( pisać czytelnie, wykonywać rysunki od linijki i ołówkiem).</w:t>
      </w:r>
    </w:p>
    <w:p w14:paraId="5228C979" w14:textId="77777777" w:rsidR="000C194A" w:rsidRPr="00800A0E" w:rsidRDefault="000C194A" w:rsidP="00AE50F3">
      <w:pPr>
        <w:pStyle w:val="Akapitzlist"/>
        <w:numPr>
          <w:ilvl w:val="0"/>
          <w:numId w:val="1"/>
        </w:numPr>
        <w:spacing w:line="360" w:lineRule="auto"/>
        <w:rPr>
          <w:rFonts w:ascii="Arial" w:hAnsi="Arial" w:cs="Arial"/>
          <w:sz w:val="28"/>
          <w:szCs w:val="28"/>
        </w:rPr>
      </w:pPr>
      <w:r w:rsidRPr="00800A0E">
        <w:rPr>
          <w:rFonts w:ascii="Arial" w:hAnsi="Arial" w:cs="Arial"/>
          <w:sz w:val="28"/>
          <w:szCs w:val="28"/>
        </w:rPr>
        <w:t>Na lekcji matematyki nie wolno korzystać z kalkulatorów.</w:t>
      </w:r>
    </w:p>
    <w:p w14:paraId="01C600A6" w14:textId="77777777" w:rsidR="000C194A" w:rsidRPr="00800A0E" w:rsidRDefault="000C194A" w:rsidP="00AE50F3">
      <w:pPr>
        <w:spacing w:line="360" w:lineRule="auto"/>
        <w:rPr>
          <w:rFonts w:ascii="Arial" w:hAnsi="Arial" w:cs="Arial"/>
          <w:sz w:val="28"/>
          <w:szCs w:val="28"/>
        </w:rPr>
      </w:pPr>
      <w:r w:rsidRPr="00800A0E">
        <w:rPr>
          <w:rFonts w:ascii="Arial" w:hAnsi="Arial" w:cs="Arial"/>
          <w:sz w:val="28"/>
          <w:szCs w:val="28"/>
        </w:rPr>
        <w:t>Kryteria oceny.</w:t>
      </w:r>
    </w:p>
    <w:p w14:paraId="2413A40B" w14:textId="77777777" w:rsidR="000C194A" w:rsidRPr="00800A0E" w:rsidRDefault="000C194A" w:rsidP="00AE50F3">
      <w:pPr>
        <w:pStyle w:val="Akapitzlist"/>
        <w:numPr>
          <w:ilvl w:val="0"/>
          <w:numId w:val="2"/>
        </w:numPr>
        <w:spacing w:line="360" w:lineRule="auto"/>
        <w:rPr>
          <w:rFonts w:ascii="Arial" w:hAnsi="Arial" w:cs="Arial"/>
          <w:sz w:val="28"/>
          <w:szCs w:val="28"/>
        </w:rPr>
      </w:pPr>
      <w:r w:rsidRPr="00800A0E">
        <w:rPr>
          <w:rFonts w:ascii="Arial" w:hAnsi="Arial" w:cs="Arial"/>
          <w:sz w:val="28"/>
          <w:szCs w:val="28"/>
        </w:rPr>
        <w:t>Wszystkie formy aktywności ucznia oceniane są w skali stopniowej.</w:t>
      </w:r>
    </w:p>
    <w:p w14:paraId="2088F545" w14:textId="77777777" w:rsidR="000C194A" w:rsidRPr="00800A0E" w:rsidRDefault="000C194A" w:rsidP="00AE50F3">
      <w:pPr>
        <w:pStyle w:val="Akapitzlist"/>
        <w:numPr>
          <w:ilvl w:val="0"/>
          <w:numId w:val="2"/>
        </w:numPr>
        <w:spacing w:line="360" w:lineRule="auto"/>
        <w:rPr>
          <w:rFonts w:ascii="Arial" w:hAnsi="Arial" w:cs="Arial"/>
          <w:sz w:val="28"/>
          <w:szCs w:val="28"/>
        </w:rPr>
      </w:pPr>
      <w:r w:rsidRPr="00800A0E">
        <w:rPr>
          <w:rFonts w:ascii="Arial" w:hAnsi="Arial" w:cs="Arial"/>
          <w:sz w:val="28"/>
          <w:szCs w:val="28"/>
        </w:rPr>
        <w:t>Punkty uzyskane z prac klasowych i sprawdzianów przeliczane są na stopnie według  skali podanej w statucie szkoły.</w:t>
      </w:r>
    </w:p>
    <w:p w14:paraId="4136162F" w14:textId="77777777" w:rsidR="000C194A" w:rsidRPr="00800A0E" w:rsidRDefault="000C194A" w:rsidP="00AE50F3">
      <w:pPr>
        <w:pStyle w:val="Akapitzlist"/>
        <w:numPr>
          <w:ilvl w:val="0"/>
          <w:numId w:val="2"/>
        </w:numPr>
        <w:spacing w:line="360" w:lineRule="auto"/>
        <w:rPr>
          <w:rFonts w:ascii="Arial" w:hAnsi="Arial" w:cs="Arial"/>
          <w:sz w:val="28"/>
          <w:szCs w:val="28"/>
        </w:rPr>
      </w:pPr>
      <w:r w:rsidRPr="00800A0E">
        <w:rPr>
          <w:rFonts w:ascii="Arial" w:hAnsi="Arial" w:cs="Arial"/>
          <w:sz w:val="28"/>
          <w:szCs w:val="28"/>
        </w:rPr>
        <w:t>Za kartkówkę, prace domowe, odpowiedzi ustne nie przewiduje się oceny celującej.</w:t>
      </w:r>
    </w:p>
    <w:p w14:paraId="52FDD2CE" w14:textId="6BA485C6" w:rsidR="000C194A" w:rsidRPr="00800A0E" w:rsidRDefault="000C194A" w:rsidP="00AE50F3">
      <w:pPr>
        <w:pStyle w:val="Akapitzlist"/>
        <w:numPr>
          <w:ilvl w:val="0"/>
          <w:numId w:val="2"/>
        </w:numPr>
        <w:spacing w:line="360" w:lineRule="auto"/>
        <w:rPr>
          <w:rFonts w:ascii="Arial" w:hAnsi="Arial" w:cs="Arial"/>
          <w:sz w:val="28"/>
          <w:szCs w:val="28"/>
        </w:rPr>
      </w:pPr>
      <w:r w:rsidRPr="00800A0E">
        <w:rPr>
          <w:rFonts w:ascii="Arial" w:hAnsi="Arial" w:cs="Arial"/>
          <w:sz w:val="28"/>
          <w:szCs w:val="28"/>
        </w:rPr>
        <w:t>Najważniejsze są oceny z pracy klasowej, następnie z karkówek a potem oceny za aktywność, pracę domową, odpowiedź. ( zgodnie z wprowadzon</w:t>
      </w:r>
      <w:r w:rsidR="00AE3833" w:rsidRPr="00800A0E">
        <w:rPr>
          <w:rFonts w:ascii="Arial" w:hAnsi="Arial" w:cs="Arial"/>
          <w:sz w:val="28"/>
          <w:szCs w:val="28"/>
        </w:rPr>
        <w:t xml:space="preserve">ą </w:t>
      </w:r>
      <w:r w:rsidRPr="00800A0E">
        <w:rPr>
          <w:rFonts w:ascii="Arial" w:hAnsi="Arial" w:cs="Arial"/>
          <w:sz w:val="28"/>
          <w:szCs w:val="28"/>
        </w:rPr>
        <w:t>oceną ważoną)</w:t>
      </w:r>
    </w:p>
    <w:p w14:paraId="6E8CF87B" w14:textId="77777777" w:rsidR="000C194A" w:rsidRPr="00800A0E" w:rsidRDefault="000C194A" w:rsidP="00AE50F3">
      <w:pPr>
        <w:pStyle w:val="Akapitzlist"/>
        <w:numPr>
          <w:ilvl w:val="0"/>
          <w:numId w:val="2"/>
        </w:numPr>
        <w:spacing w:line="360" w:lineRule="auto"/>
        <w:rPr>
          <w:rFonts w:ascii="Arial" w:hAnsi="Arial" w:cs="Arial"/>
          <w:sz w:val="28"/>
          <w:szCs w:val="28"/>
        </w:rPr>
      </w:pPr>
      <w:r w:rsidRPr="00800A0E">
        <w:rPr>
          <w:rFonts w:ascii="Arial" w:hAnsi="Arial" w:cs="Arial"/>
          <w:sz w:val="28"/>
          <w:szCs w:val="28"/>
        </w:rPr>
        <w:t>Ocenę roczną wystawia się na podstawie uzyskanych ocen w ciągu całego roku szkolnego.</w:t>
      </w:r>
    </w:p>
    <w:p w14:paraId="31258A1C" w14:textId="77777777" w:rsidR="000C194A" w:rsidRPr="00800A0E" w:rsidRDefault="000C194A" w:rsidP="00AE50F3">
      <w:pPr>
        <w:pStyle w:val="Akapitzlist"/>
        <w:numPr>
          <w:ilvl w:val="0"/>
          <w:numId w:val="2"/>
        </w:numPr>
        <w:autoSpaceDE w:val="0"/>
        <w:autoSpaceDN w:val="0"/>
        <w:adjustRightInd w:val="0"/>
        <w:spacing w:line="360" w:lineRule="auto"/>
        <w:rPr>
          <w:rFonts w:ascii="Arial" w:hAnsi="Arial" w:cs="Arial"/>
          <w:sz w:val="28"/>
          <w:szCs w:val="28"/>
        </w:rPr>
      </w:pPr>
      <w:r w:rsidRPr="00800A0E">
        <w:rPr>
          <w:rFonts w:ascii="Arial" w:hAnsi="Arial" w:cs="Arial"/>
          <w:sz w:val="28"/>
          <w:szCs w:val="28"/>
        </w:rPr>
        <w:t>Uczniowie posiadający opinię poradni psychologiczno-pedagogicznej o specyficznych trudnościach w uczeniu się oraz uczniowie posiadający orzeczenie o potrzebie nauczania indywidualnego są oceniani z uwzględnieniem zaleceń poradni.</w:t>
      </w:r>
    </w:p>
    <w:p w14:paraId="08301EBB" w14:textId="77777777" w:rsidR="000C194A" w:rsidRPr="00800A0E" w:rsidRDefault="000C194A" w:rsidP="00AE50F3">
      <w:pPr>
        <w:pStyle w:val="Tekstpodstawowy"/>
        <w:spacing w:line="360" w:lineRule="auto"/>
        <w:rPr>
          <w:rFonts w:ascii="Arial" w:hAnsi="Arial" w:cs="Arial"/>
          <w:color w:val="000000"/>
          <w:sz w:val="28"/>
          <w:szCs w:val="28"/>
        </w:rPr>
      </w:pPr>
      <w:r w:rsidRPr="00482811">
        <w:rPr>
          <w:rFonts w:ascii="Arial" w:hAnsi="Arial" w:cs="Arial"/>
          <w:bCs/>
          <w:sz w:val="28"/>
          <w:szCs w:val="28"/>
        </w:rPr>
        <w:lastRenderedPageBreak/>
        <w:t>Wymagania konieczne (K)</w:t>
      </w:r>
      <w:r w:rsidRPr="00800A0E">
        <w:rPr>
          <w:rFonts w:ascii="Arial" w:hAnsi="Arial" w:cs="Arial"/>
          <w:sz w:val="28"/>
          <w:szCs w:val="28"/>
        </w:rPr>
        <w:t xml:space="preserve"> –</w:t>
      </w:r>
      <w:r w:rsidRPr="00800A0E">
        <w:rPr>
          <w:rFonts w:ascii="Arial" w:hAnsi="Arial" w:cs="Arial"/>
          <w:color w:val="000000"/>
          <w:sz w:val="28"/>
          <w:szCs w:val="28"/>
        </w:rPr>
        <w:t>uczeń zna podstawowe pojęcia, wzory, własności i umie na ich podstawie zapisać proste zależności oraz wykonać podstawowe operacje matematyczne.</w:t>
      </w:r>
    </w:p>
    <w:p w14:paraId="39179525" w14:textId="77777777" w:rsidR="000C194A" w:rsidRPr="00800A0E" w:rsidRDefault="000C194A" w:rsidP="00AE50F3">
      <w:pPr>
        <w:pStyle w:val="Tekstpodstawowy"/>
        <w:spacing w:line="360" w:lineRule="auto"/>
        <w:rPr>
          <w:rFonts w:ascii="Arial" w:hAnsi="Arial" w:cs="Arial"/>
          <w:color w:val="000000"/>
          <w:sz w:val="28"/>
          <w:szCs w:val="28"/>
        </w:rPr>
      </w:pPr>
      <w:r w:rsidRPr="00482811">
        <w:rPr>
          <w:rFonts w:ascii="Arial" w:hAnsi="Arial" w:cs="Arial"/>
          <w:bCs/>
          <w:sz w:val="28"/>
          <w:szCs w:val="28"/>
        </w:rPr>
        <w:t>Wymagania podstawowe (P)</w:t>
      </w:r>
      <w:r w:rsidRPr="00482811">
        <w:rPr>
          <w:rFonts w:ascii="Arial" w:hAnsi="Arial" w:cs="Arial"/>
          <w:sz w:val="28"/>
          <w:szCs w:val="28"/>
        </w:rPr>
        <w:t xml:space="preserve"> </w:t>
      </w:r>
      <w:r w:rsidRPr="00800A0E">
        <w:rPr>
          <w:rFonts w:ascii="Arial" w:hAnsi="Arial" w:cs="Arial"/>
          <w:sz w:val="28"/>
          <w:szCs w:val="28"/>
        </w:rPr>
        <w:t xml:space="preserve">– </w:t>
      </w:r>
      <w:r w:rsidRPr="00800A0E">
        <w:rPr>
          <w:rFonts w:ascii="Arial" w:hAnsi="Arial" w:cs="Arial"/>
          <w:color w:val="000000"/>
          <w:sz w:val="28"/>
          <w:szCs w:val="28"/>
        </w:rPr>
        <w:t>uczeń zna podstawowe wzory, pojęcia, własności, rozumie je i potrafi wykorzystać przy rozwiązywaniu prostych zadań.</w:t>
      </w:r>
    </w:p>
    <w:p w14:paraId="5942AF61" w14:textId="0982C932" w:rsidR="000C194A" w:rsidRPr="00800A0E" w:rsidRDefault="000C194A" w:rsidP="00AE50F3">
      <w:pPr>
        <w:spacing w:line="360" w:lineRule="auto"/>
        <w:rPr>
          <w:rFonts w:ascii="Arial" w:hAnsi="Arial" w:cs="Arial"/>
          <w:color w:val="000000"/>
          <w:sz w:val="28"/>
          <w:szCs w:val="28"/>
        </w:rPr>
      </w:pPr>
      <w:r w:rsidRPr="00482811">
        <w:rPr>
          <w:rFonts w:ascii="Arial" w:hAnsi="Arial" w:cs="Arial"/>
          <w:bCs/>
          <w:sz w:val="28"/>
          <w:szCs w:val="28"/>
        </w:rPr>
        <w:t>Wymagania rozszerzające (R)</w:t>
      </w:r>
      <w:r w:rsidRPr="00800A0E">
        <w:rPr>
          <w:rFonts w:ascii="Arial" w:hAnsi="Arial" w:cs="Arial"/>
          <w:sz w:val="28"/>
          <w:szCs w:val="28"/>
        </w:rPr>
        <w:t xml:space="preserve"> – </w:t>
      </w:r>
      <w:r w:rsidRPr="00800A0E">
        <w:rPr>
          <w:rFonts w:ascii="Arial" w:hAnsi="Arial" w:cs="Arial"/>
          <w:color w:val="000000"/>
          <w:sz w:val="28"/>
          <w:szCs w:val="28"/>
        </w:rPr>
        <w:t>uczeń zna podstawowe wzory, pojęcia, własności, rozumie je i potrafi wykorzystać w typowych sytua</w:t>
      </w:r>
      <w:bookmarkStart w:id="0" w:name="_GoBack"/>
      <w:bookmarkEnd w:id="0"/>
      <w:r w:rsidRPr="00800A0E">
        <w:rPr>
          <w:rFonts w:ascii="Arial" w:hAnsi="Arial" w:cs="Arial"/>
          <w:color w:val="000000"/>
          <w:sz w:val="28"/>
          <w:szCs w:val="28"/>
        </w:rPr>
        <w:t>cjach przy rozwiązywaniu już bardziej rozbudowanych zadań.</w:t>
      </w:r>
    </w:p>
    <w:p w14:paraId="6A28A20F" w14:textId="796D4A31" w:rsidR="000C194A" w:rsidRPr="00800A0E" w:rsidRDefault="000C194A" w:rsidP="00AE50F3">
      <w:pPr>
        <w:spacing w:line="360" w:lineRule="auto"/>
        <w:rPr>
          <w:rFonts w:ascii="Arial" w:hAnsi="Arial" w:cs="Arial"/>
          <w:color w:val="000000"/>
          <w:sz w:val="28"/>
          <w:szCs w:val="28"/>
        </w:rPr>
      </w:pPr>
      <w:r w:rsidRPr="00482811">
        <w:rPr>
          <w:rFonts w:ascii="Arial" w:hAnsi="Arial" w:cs="Arial"/>
          <w:bCs/>
          <w:sz w:val="28"/>
          <w:szCs w:val="28"/>
        </w:rPr>
        <w:t>Wymagania dopełniające (D)</w:t>
      </w:r>
      <w:r w:rsidRPr="00800A0E">
        <w:rPr>
          <w:rFonts w:ascii="Arial" w:hAnsi="Arial" w:cs="Arial"/>
          <w:bCs/>
          <w:sz w:val="28"/>
          <w:szCs w:val="28"/>
        </w:rPr>
        <w:t xml:space="preserve"> </w:t>
      </w:r>
      <w:r w:rsidRPr="00800A0E">
        <w:rPr>
          <w:rFonts w:ascii="Arial" w:hAnsi="Arial" w:cs="Arial"/>
          <w:sz w:val="28"/>
          <w:szCs w:val="28"/>
        </w:rPr>
        <w:t xml:space="preserve">– </w:t>
      </w:r>
      <w:r w:rsidRPr="00800A0E">
        <w:rPr>
          <w:rFonts w:ascii="Arial" w:hAnsi="Arial" w:cs="Arial"/>
          <w:color w:val="000000"/>
          <w:sz w:val="28"/>
          <w:szCs w:val="28"/>
        </w:rPr>
        <w:t>uczeń zna podstawowe wzory, pojęcia, własności, rozumie je i potrafi wykorzystać w nietypowych sytuacjach.</w:t>
      </w:r>
    </w:p>
    <w:p w14:paraId="0069700C" w14:textId="05929325" w:rsidR="002D0061" w:rsidRPr="003A06D0" w:rsidRDefault="000C194A" w:rsidP="002967CA">
      <w:pPr>
        <w:spacing w:line="360" w:lineRule="auto"/>
        <w:rPr>
          <w:rFonts w:ascii="Arial" w:hAnsi="Arial" w:cs="Arial"/>
          <w:sz w:val="24"/>
          <w:szCs w:val="24"/>
        </w:rPr>
      </w:pPr>
      <w:r w:rsidRPr="00482811">
        <w:rPr>
          <w:rFonts w:ascii="Arial" w:hAnsi="Arial" w:cs="Arial"/>
          <w:bCs/>
          <w:sz w:val="28"/>
          <w:szCs w:val="28"/>
        </w:rPr>
        <w:t>Wymagania wykraczające (W)</w:t>
      </w:r>
      <w:r w:rsidRPr="00800A0E">
        <w:rPr>
          <w:rFonts w:ascii="Arial" w:hAnsi="Arial" w:cs="Arial"/>
          <w:sz w:val="28"/>
          <w:szCs w:val="28"/>
        </w:rPr>
        <w:t xml:space="preserve"> – </w:t>
      </w:r>
      <w:r w:rsidRPr="00800A0E">
        <w:rPr>
          <w:rFonts w:ascii="Arial" w:hAnsi="Arial" w:cs="Arial"/>
          <w:color w:val="000000"/>
          <w:sz w:val="28"/>
          <w:szCs w:val="28"/>
        </w:rPr>
        <w:t>uczeń umie rozwiązywać zadania o bardzo dużym stopniu trudności, osiąga sukcesy w międzyszkolnych zawodach matematycznych.</w:t>
      </w:r>
      <w:r w:rsidR="002967CA" w:rsidRPr="003A06D0">
        <w:rPr>
          <w:rFonts w:ascii="Arial" w:hAnsi="Arial" w:cs="Arial"/>
          <w:sz w:val="24"/>
          <w:szCs w:val="24"/>
        </w:rPr>
        <w:t xml:space="preserve"> </w:t>
      </w:r>
    </w:p>
    <w:p w14:paraId="70F148B7" w14:textId="77777777" w:rsidR="002D0061" w:rsidRPr="003A06D0" w:rsidRDefault="002D0061">
      <w:pPr>
        <w:rPr>
          <w:rFonts w:ascii="Arial" w:hAnsi="Arial" w:cs="Arial"/>
          <w:sz w:val="24"/>
          <w:szCs w:val="24"/>
        </w:rPr>
      </w:pPr>
    </w:p>
    <w:sectPr w:rsidR="002D0061" w:rsidRPr="003A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6A7"/>
    <w:multiLevelType w:val="hybridMultilevel"/>
    <w:tmpl w:val="94F290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8FB5434"/>
    <w:multiLevelType w:val="hybridMultilevel"/>
    <w:tmpl w:val="44D4EB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A"/>
    <w:rsid w:val="000C194A"/>
    <w:rsid w:val="000C3212"/>
    <w:rsid w:val="00113563"/>
    <w:rsid w:val="00113D8E"/>
    <w:rsid w:val="002967CA"/>
    <w:rsid w:val="002D0061"/>
    <w:rsid w:val="003A06D0"/>
    <w:rsid w:val="0040694D"/>
    <w:rsid w:val="00447BC6"/>
    <w:rsid w:val="00482811"/>
    <w:rsid w:val="00540861"/>
    <w:rsid w:val="00800A0E"/>
    <w:rsid w:val="00AE3833"/>
    <w:rsid w:val="00AE50F3"/>
    <w:rsid w:val="00BC4FE4"/>
    <w:rsid w:val="00C2387B"/>
    <w:rsid w:val="00D61CF8"/>
    <w:rsid w:val="00E34772"/>
    <w:rsid w:val="00EE2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E1B6"/>
  <w15:chartTrackingRefBased/>
  <w15:docId w15:val="{AADDDD5D-E8AC-42FB-BC65-86C3A6E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94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47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C194A"/>
    <w:pPr>
      <w:spacing w:after="120"/>
    </w:pPr>
  </w:style>
  <w:style w:type="character" w:customStyle="1" w:styleId="TekstpodstawowyZnak">
    <w:name w:val="Tekst podstawowy Znak"/>
    <w:basedOn w:val="Domylnaczcionkaakapitu"/>
    <w:link w:val="Tekstpodstawowy"/>
    <w:semiHidden/>
    <w:rsid w:val="000C194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C194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447BC6"/>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3165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Koścista</dc:creator>
  <cp:keywords/>
  <dc:description/>
  <cp:lastModifiedBy>user</cp:lastModifiedBy>
  <cp:revision>2</cp:revision>
  <dcterms:created xsi:type="dcterms:W3CDTF">2023-05-23T10:06:00Z</dcterms:created>
  <dcterms:modified xsi:type="dcterms:W3CDTF">2023-05-23T10:06:00Z</dcterms:modified>
</cp:coreProperties>
</file>